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A2" w:rsidRPr="00AB339A" w:rsidRDefault="00170DA2" w:rsidP="006247CE">
      <w:pPr>
        <w:tabs>
          <w:tab w:val="left" w:pos="307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B339A">
        <w:rPr>
          <w:rFonts w:ascii="Arial" w:hAnsi="Arial" w:cs="Arial"/>
          <w:sz w:val="24"/>
          <w:szCs w:val="24"/>
        </w:rPr>
        <w:t>PREDLOG</w:t>
      </w:r>
    </w:p>
    <w:p w:rsidR="00170DA2" w:rsidRPr="00AB339A" w:rsidRDefault="00170DA2" w:rsidP="006247CE">
      <w:pPr>
        <w:tabs>
          <w:tab w:val="left" w:pos="30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B0346" w:rsidRPr="00AB339A" w:rsidRDefault="003B0346" w:rsidP="003B0346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AB339A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AB339A">
        <w:rPr>
          <w:rFonts w:ascii="Arial" w:hAnsi="Arial" w:cs="Arial"/>
          <w:sz w:val="24"/>
          <w:szCs w:val="24"/>
        </w:rPr>
        <w:t>osnovu</w:t>
      </w:r>
      <w:proofErr w:type="spellEnd"/>
      <w:r w:rsidRPr="00AB339A">
        <w:rPr>
          <w:rFonts w:ascii="Arial" w:hAnsi="Arial" w:cs="Arial"/>
          <w:sz w:val="24"/>
          <w:szCs w:val="24"/>
        </w:rPr>
        <w:t xml:space="preserve"> </w:t>
      </w:r>
      <w:r w:rsidR="00632DDE">
        <w:rPr>
          <w:rFonts w:ascii="Arial" w:hAnsi="Arial" w:cs="Arial"/>
          <w:sz w:val="24"/>
          <w:szCs w:val="24"/>
          <w:lang w:val="sr-Latn-ME"/>
        </w:rPr>
        <w:t>člana 38 stav 1 tačka 21</w:t>
      </w:r>
      <w:r w:rsidRPr="00AB339A">
        <w:rPr>
          <w:rFonts w:ascii="Arial" w:hAnsi="Arial" w:cs="Arial"/>
          <w:sz w:val="24"/>
          <w:szCs w:val="24"/>
          <w:lang w:val="sr-Latn-ME"/>
        </w:rPr>
        <w:t xml:space="preserve"> Zakona o lokalnoj samoupravi („Sl.list CG“, </w:t>
      </w:r>
      <w:r w:rsidR="00AD7D16" w:rsidRPr="00AB339A">
        <w:rPr>
          <w:rFonts w:ascii="Arial" w:hAnsi="Arial" w:cs="Arial"/>
          <w:sz w:val="24"/>
          <w:szCs w:val="24"/>
          <w:lang w:val="sr-Latn-ME"/>
        </w:rPr>
        <w:t>broj</w:t>
      </w:r>
      <w:r w:rsidR="00AD7D16" w:rsidRPr="00AB339A">
        <w:rPr>
          <w:rFonts w:ascii="Arial" w:hAnsi="Arial" w:cs="Arial"/>
        </w:rPr>
        <w:t> </w:t>
      </w:r>
      <w:hyperlink r:id="rId9" w:history="1">
        <w:r w:rsidR="00AD7D16" w:rsidRPr="00AB339A">
          <w:rPr>
            <w:rFonts w:ascii="Arial" w:hAnsi="Arial" w:cs="Arial"/>
          </w:rPr>
          <w:t>2/2018</w:t>
        </w:r>
      </w:hyperlink>
      <w:r w:rsidR="00AD7D16" w:rsidRPr="00AB339A">
        <w:rPr>
          <w:rFonts w:ascii="Arial" w:hAnsi="Arial" w:cs="Arial"/>
        </w:rPr>
        <w:t>, </w:t>
      </w:r>
      <w:hyperlink r:id="rId10" w:history="1">
        <w:r w:rsidR="00AD7D16" w:rsidRPr="00AB339A">
          <w:rPr>
            <w:rFonts w:ascii="Arial" w:hAnsi="Arial" w:cs="Arial"/>
          </w:rPr>
          <w:t>34/2019</w:t>
        </w:r>
      </w:hyperlink>
      <w:r w:rsidR="00AD7D16" w:rsidRPr="00AB339A">
        <w:rPr>
          <w:rFonts w:ascii="Arial" w:hAnsi="Arial" w:cs="Arial"/>
        </w:rPr>
        <w:t>, </w:t>
      </w:r>
      <w:hyperlink r:id="rId11" w:history="1">
        <w:r w:rsidR="00AD7D16" w:rsidRPr="00AB339A">
          <w:rPr>
            <w:rFonts w:ascii="Arial" w:hAnsi="Arial" w:cs="Arial"/>
          </w:rPr>
          <w:t>38/2020</w:t>
        </w:r>
      </w:hyperlink>
      <w:r w:rsidR="00AD7D16" w:rsidRPr="00AB339A">
        <w:rPr>
          <w:rFonts w:ascii="Arial" w:hAnsi="Arial" w:cs="Arial"/>
        </w:rPr>
        <w:t>, </w:t>
      </w:r>
      <w:hyperlink r:id="rId12" w:history="1">
        <w:r w:rsidR="00AD7D16" w:rsidRPr="00AB339A">
          <w:rPr>
            <w:rFonts w:ascii="Arial" w:hAnsi="Arial" w:cs="Arial"/>
          </w:rPr>
          <w:t>50/2022</w:t>
        </w:r>
      </w:hyperlink>
      <w:r w:rsidR="00AD7D16" w:rsidRPr="00AB339A">
        <w:rPr>
          <w:rFonts w:ascii="Arial" w:hAnsi="Arial" w:cs="Arial"/>
        </w:rPr>
        <w:t>, </w:t>
      </w:r>
      <w:hyperlink r:id="rId13" w:history="1">
        <w:r w:rsidR="00AD7D16" w:rsidRPr="00AB339A">
          <w:rPr>
            <w:rFonts w:ascii="Arial" w:hAnsi="Arial" w:cs="Arial"/>
          </w:rPr>
          <w:t>84/2022</w:t>
        </w:r>
      </w:hyperlink>
      <w:r w:rsidR="00AD7D16" w:rsidRPr="00AB339A">
        <w:rPr>
          <w:rFonts w:ascii="Arial" w:hAnsi="Arial" w:cs="Arial"/>
          <w:lang w:val="hr-HR"/>
        </w:rPr>
        <w:t xml:space="preserve"> i </w:t>
      </w:r>
      <w:r w:rsidR="00AD7D16" w:rsidRPr="00AB339A">
        <w:rPr>
          <w:rFonts w:ascii="Arial" w:hAnsi="Arial" w:cs="Arial"/>
          <w:color w:val="000000"/>
          <w:lang w:val="hr-HR"/>
        </w:rPr>
        <w:t>85/2022</w:t>
      </w:r>
      <w:r w:rsidR="00632DDE">
        <w:rPr>
          <w:rFonts w:ascii="Arial" w:hAnsi="Arial" w:cs="Arial"/>
          <w:sz w:val="24"/>
          <w:szCs w:val="24"/>
          <w:lang w:val="sr-Latn-ME"/>
        </w:rPr>
        <w:t>) i člana 43 stav 1 tačka 21 Statuta opštine Bar („Sl.list CG-opštinski propisi“, broj______)</w:t>
      </w:r>
      <w:r w:rsidRPr="00AB339A">
        <w:rPr>
          <w:rFonts w:ascii="Arial" w:hAnsi="Arial" w:cs="Arial"/>
          <w:sz w:val="24"/>
          <w:szCs w:val="24"/>
          <w:lang w:val="sr-Latn-ME"/>
        </w:rPr>
        <w:t xml:space="preserve"> Skupština opštine Bar</w:t>
      </w:r>
      <w:r w:rsidR="00AD7D16" w:rsidRPr="00AB339A">
        <w:rPr>
          <w:rFonts w:ascii="Arial" w:hAnsi="Arial" w:cs="Arial"/>
          <w:sz w:val="24"/>
          <w:szCs w:val="24"/>
          <w:lang w:val="sr-Latn-ME"/>
        </w:rPr>
        <w:t xml:space="preserve"> </w:t>
      </w:r>
      <w:proofErr w:type="gramStart"/>
      <w:r w:rsidR="00AD7D16" w:rsidRPr="00AB339A">
        <w:rPr>
          <w:rFonts w:ascii="Arial" w:hAnsi="Arial" w:cs="Arial"/>
          <w:sz w:val="24"/>
          <w:szCs w:val="24"/>
          <w:lang w:val="sr-Latn-ME"/>
        </w:rPr>
        <w:t>na</w:t>
      </w:r>
      <w:proofErr w:type="gramEnd"/>
      <w:r w:rsidR="00AD7D16" w:rsidRPr="00AB339A">
        <w:rPr>
          <w:rFonts w:ascii="Arial" w:hAnsi="Arial" w:cs="Arial"/>
          <w:sz w:val="24"/>
          <w:szCs w:val="24"/>
          <w:lang w:val="sr-Latn-ME"/>
        </w:rPr>
        <w:t xml:space="preserve"> sjednici održanoj ___.12.</w:t>
      </w:r>
      <w:r w:rsidRPr="00AB339A">
        <w:rPr>
          <w:rFonts w:ascii="Arial" w:hAnsi="Arial" w:cs="Arial"/>
          <w:sz w:val="24"/>
          <w:szCs w:val="24"/>
          <w:lang w:val="sr-Latn-ME"/>
        </w:rPr>
        <w:t>2022. godine, donijela je</w:t>
      </w:r>
    </w:p>
    <w:p w:rsidR="00170DA2" w:rsidRPr="00AB339A" w:rsidRDefault="00170DA2" w:rsidP="003B0346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3B0346" w:rsidRPr="00AB339A" w:rsidRDefault="003B0346" w:rsidP="003B0346">
      <w:pPr>
        <w:tabs>
          <w:tab w:val="left" w:pos="3075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AB339A">
        <w:rPr>
          <w:rFonts w:ascii="Arial" w:hAnsi="Arial" w:cs="Arial"/>
          <w:b/>
          <w:sz w:val="24"/>
          <w:szCs w:val="24"/>
          <w:lang w:val="sr-Latn-ME"/>
        </w:rPr>
        <w:t>ODLUKU</w:t>
      </w:r>
    </w:p>
    <w:p w:rsidR="003B0346" w:rsidRPr="00AB339A" w:rsidRDefault="003B0346" w:rsidP="003B0346">
      <w:pPr>
        <w:tabs>
          <w:tab w:val="left" w:pos="3075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AB339A">
        <w:rPr>
          <w:rFonts w:ascii="Arial" w:hAnsi="Arial" w:cs="Arial"/>
          <w:b/>
          <w:sz w:val="24"/>
          <w:szCs w:val="24"/>
          <w:lang w:val="sr-Latn-ME"/>
        </w:rPr>
        <w:t>o imenovanju Odbora za izbor i imenovanja</w:t>
      </w:r>
    </w:p>
    <w:p w:rsidR="003B0346" w:rsidRPr="00AB339A" w:rsidRDefault="003B0346" w:rsidP="003B0346">
      <w:pPr>
        <w:tabs>
          <w:tab w:val="left" w:pos="3075"/>
        </w:tabs>
        <w:spacing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3B0346" w:rsidRPr="00AB339A" w:rsidRDefault="003B0346" w:rsidP="003B0346">
      <w:pPr>
        <w:tabs>
          <w:tab w:val="left" w:pos="3075"/>
        </w:tabs>
        <w:spacing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AB339A">
        <w:rPr>
          <w:rFonts w:ascii="Arial" w:hAnsi="Arial" w:cs="Arial"/>
          <w:sz w:val="24"/>
          <w:szCs w:val="24"/>
          <w:lang w:val="sr-Latn-ME"/>
        </w:rPr>
        <w:t>Član 1</w:t>
      </w:r>
    </w:p>
    <w:p w:rsidR="003B0346" w:rsidRDefault="009549C8" w:rsidP="003B0346">
      <w:pPr>
        <w:tabs>
          <w:tab w:val="left" w:pos="3075"/>
        </w:tabs>
        <w:spacing w:line="240" w:lineRule="auto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1. Za predsjednika Odbora imenuje se:</w:t>
      </w:r>
    </w:p>
    <w:p w:rsidR="009549C8" w:rsidRDefault="00C22864" w:rsidP="003B0346">
      <w:pPr>
        <w:tabs>
          <w:tab w:val="left" w:pos="3075"/>
        </w:tabs>
        <w:spacing w:line="240" w:lineRule="auto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Asim Andrić</w:t>
      </w:r>
    </w:p>
    <w:p w:rsidR="009549C8" w:rsidRPr="00AB339A" w:rsidRDefault="009549C8" w:rsidP="003B0346">
      <w:pPr>
        <w:tabs>
          <w:tab w:val="left" w:pos="3075"/>
        </w:tabs>
        <w:spacing w:line="240" w:lineRule="auto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2. Za članove Odbora imenuju se:</w:t>
      </w:r>
    </w:p>
    <w:p w:rsidR="003B0346" w:rsidRPr="00AB339A" w:rsidRDefault="00C22864" w:rsidP="003B0346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bookmarkStart w:id="0" w:name="_GoBack"/>
      <w:r>
        <w:rPr>
          <w:rFonts w:ascii="Arial" w:hAnsi="Arial" w:cs="Arial"/>
          <w:sz w:val="24"/>
          <w:szCs w:val="24"/>
          <w:lang w:val="sr-Latn-ME"/>
        </w:rPr>
        <w:t xml:space="preserve">     mr Tanja Spičanović</w:t>
      </w:r>
    </w:p>
    <w:p w:rsidR="003B0346" w:rsidRDefault="00C22864" w:rsidP="003B0346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dr Marija Markoč</w:t>
      </w:r>
    </w:p>
    <w:p w:rsidR="00C22864" w:rsidRDefault="00C22864" w:rsidP="003B0346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Milena Đonović</w:t>
      </w:r>
    </w:p>
    <w:p w:rsidR="00170DA2" w:rsidRPr="00AB339A" w:rsidRDefault="00C22864" w:rsidP="003B0346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Vladimir Božović</w:t>
      </w:r>
    </w:p>
    <w:bookmarkEnd w:id="0"/>
    <w:p w:rsidR="003B0346" w:rsidRPr="00AB339A" w:rsidRDefault="003B0346" w:rsidP="003B0346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3B0346" w:rsidRPr="00AB339A" w:rsidRDefault="003B0346" w:rsidP="003B0346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AB339A">
        <w:rPr>
          <w:rFonts w:ascii="Arial" w:hAnsi="Arial" w:cs="Arial"/>
          <w:sz w:val="24"/>
          <w:szCs w:val="24"/>
          <w:lang w:val="sr-Latn-ME"/>
        </w:rPr>
        <w:t>Član 2</w:t>
      </w:r>
    </w:p>
    <w:p w:rsidR="003B0346" w:rsidRPr="00AB339A" w:rsidRDefault="003B0346" w:rsidP="003B0346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3B0346" w:rsidRPr="00AB339A" w:rsidRDefault="003B0346" w:rsidP="003B0346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AB339A">
        <w:rPr>
          <w:rFonts w:ascii="Arial" w:hAnsi="Arial" w:cs="Arial"/>
          <w:sz w:val="24"/>
          <w:szCs w:val="24"/>
          <w:lang w:val="sr-Latn-ME"/>
        </w:rPr>
        <w:t xml:space="preserve">Mandat predsjednika i članova Odbora </w:t>
      </w:r>
      <w:r w:rsidR="00770B60">
        <w:rPr>
          <w:rFonts w:ascii="Arial" w:hAnsi="Arial" w:cs="Arial"/>
          <w:sz w:val="24"/>
          <w:szCs w:val="24"/>
          <w:lang w:val="sr-Latn-ME"/>
        </w:rPr>
        <w:t>traje do prestanka mandata skupštine, odnosno do dana razrješenja od dužnosti na koju su imenovani.</w:t>
      </w:r>
    </w:p>
    <w:p w:rsidR="003B0346" w:rsidRPr="00AB339A" w:rsidRDefault="003B0346" w:rsidP="003B0346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3B0346" w:rsidRPr="00AB339A" w:rsidRDefault="003B0346" w:rsidP="003B0346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AB339A">
        <w:rPr>
          <w:rFonts w:ascii="Arial" w:hAnsi="Arial" w:cs="Arial"/>
          <w:sz w:val="24"/>
          <w:szCs w:val="24"/>
          <w:lang w:val="sr-Latn-ME"/>
        </w:rPr>
        <w:t>Član 3</w:t>
      </w:r>
    </w:p>
    <w:p w:rsidR="003B0346" w:rsidRPr="00AB339A" w:rsidRDefault="003B0346" w:rsidP="003B0346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3B0346" w:rsidRPr="00AB339A" w:rsidRDefault="00770B60" w:rsidP="003B0346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</w:t>
      </w:r>
      <w:r w:rsidR="003B0346" w:rsidRPr="00AB339A">
        <w:rPr>
          <w:rFonts w:ascii="Arial" w:hAnsi="Arial" w:cs="Arial"/>
          <w:sz w:val="24"/>
          <w:szCs w:val="24"/>
          <w:lang w:val="sr-Latn-ME"/>
        </w:rPr>
        <w:t>dluka stupa na snagu danom donošenja, a biće objavljena u „Službenom listu Crne Gore-opštinski propisi“.</w:t>
      </w:r>
    </w:p>
    <w:p w:rsidR="003B0346" w:rsidRPr="00AB339A" w:rsidRDefault="003B0346" w:rsidP="003B0346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170DA2" w:rsidRPr="00AB339A" w:rsidRDefault="00170DA2" w:rsidP="003B0346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170DA2" w:rsidRPr="00AB339A" w:rsidRDefault="00170DA2" w:rsidP="003B0346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3B0346" w:rsidRPr="00AB339A" w:rsidRDefault="003B0346" w:rsidP="003B0346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3B0346" w:rsidRPr="00AB339A" w:rsidRDefault="003B0346" w:rsidP="003B0346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3B0346" w:rsidRPr="00AB339A" w:rsidRDefault="00170DA2" w:rsidP="003B0346">
      <w:pPr>
        <w:tabs>
          <w:tab w:val="left" w:pos="3075"/>
        </w:tabs>
        <w:spacing w:after="0" w:line="240" w:lineRule="auto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AB339A">
        <w:rPr>
          <w:rFonts w:ascii="Arial" w:hAnsi="Arial" w:cs="Arial"/>
          <w:sz w:val="24"/>
          <w:szCs w:val="24"/>
        </w:rPr>
        <w:t>Broj</w:t>
      </w:r>
      <w:proofErr w:type="spellEnd"/>
      <w:r w:rsidRPr="00AB339A">
        <w:rPr>
          <w:rFonts w:ascii="Arial" w:hAnsi="Arial" w:cs="Arial"/>
          <w:sz w:val="24"/>
          <w:szCs w:val="24"/>
        </w:rPr>
        <w:t>: 030-</w:t>
      </w:r>
      <w:r w:rsidR="00153170">
        <w:rPr>
          <w:rFonts w:ascii="Arial" w:hAnsi="Arial" w:cs="Arial"/>
          <w:sz w:val="24"/>
          <w:szCs w:val="24"/>
        </w:rPr>
        <w:t>016/22-</w:t>
      </w:r>
      <w:r w:rsidRPr="00AB339A">
        <w:rPr>
          <w:rFonts w:ascii="Arial" w:hAnsi="Arial" w:cs="Arial"/>
          <w:sz w:val="24"/>
          <w:szCs w:val="24"/>
        </w:rPr>
        <w:t xml:space="preserve">     </w:t>
      </w:r>
      <w:r w:rsidR="003B0346" w:rsidRPr="00AB339A">
        <w:rPr>
          <w:rFonts w:ascii="Arial" w:hAnsi="Arial" w:cs="Arial"/>
          <w:sz w:val="24"/>
          <w:szCs w:val="24"/>
          <w:lang w:val="sr-Latn-ME"/>
        </w:rPr>
        <w:tab/>
      </w:r>
      <w:r w:rsidR="003B0346" w:rsidRPr="00AB339A">
        <w:rPr>
          <w:rFonts w:ascii="Arial" w:hAnsi="Arial" w:cs="Arial"/>
          <w:sz w:val="24"/>
          <w:szCs w:val="24"/>
          <w:lang w:val="sr-Latn-ME"/>
        </w:rPr>
        <w:tab/>
      </w:r>
      <w:r w:rsidR="003B0346" w:rsidRPr="00AB339A">
        <w:rPr>
          <w:rFonts w:ascii="Arial" w:hAnsi="Arial" w:cs="Arial"/>
          <w:sz w:val="24"/>
          <w:szCs w:val="24"/>
          <w:lang w:val="sr-Latn-ME"/>
        </w:rPr>
        <w:tab/>
      </w:r>
      <w:r w:rsidR="003B0346" w:rsidRPr="00AB339A">
        <w:rPr>
          <w:rFonts w:ascii="Arial" w:hAnsi="Arial" w:cs="Arial"/>
          <w:sz w:val="24"/>
          <w:szCs w:val="24"/>
          <w:lang w:val="sr-Latn-ME"/>
        </w:rPr>
        <w:tab/>
      </w:r>
      <w:r w:rsidR="003B0346" w:rsidRPr="00AB339A">
        <w:rPr>
          <w:rFonts w:ascii="Arial" w:hAnsi="Arial" w:cs="Arial"/>
          <w:sz w:val="24"/>
          <w:szCs w:val="24"/>
          <w:lang w:val="sr-Latn-ME"/>
        </w:rPr>
        <w:tab/>
      </w:r>
      <w:r w:rsidR="003B0346" w:rsidRPr="00AB339A">
        <w:rPr>
          <w:rFonts w:ascii="Arial" w:hAnsi="Arial" w:cs="Arial"/>
          <w:sz w:val="24"/>
          <w:szCs w:val="24"/>
          <w:lang w:val="sr-Latn-ME"/>
        </w:rPr>
        <w:tab/>
      </w:r>
      <w:r w:rsidR="003B0346" w:rsidRPr="00AB339A">
        <w:rPr>
          <w:rFonts w:ascii="Arial" w:hAnsi="Arial" w:cs="Arial"/>
          <w:sz w:val="24"/>
          <w:szCs w:val="24"/>
          <w:lang w:val="sr-Latn-ME"/>
        </w:rPr>
        <w:tab/>
      </w:r>
      <w:r w:rsidR="003B0346" w:rsidRPr="00AB339A">
        <w:rPr>
          <w:rFonts w:ascii="Arial" w:hAnsi="Arial" w:cs="Arial"/>
          <w:sz w:val="24"/>
          <w:szCs w:val="24"/>
          <w:lang w:val="sr-Latn-ME"/>
        </w:rPr>
        <w:tab/>
      </w:r>
      <w:r w:rsidR="003B0346" w:rsidRPr="00AB339A">
        <w:rPr>
          <w:rFonts w:ascii="Arial" w:hAnsi="Arial" w:cs="Arial"/>
          <w:b/>
          <w:sz w:val="24"/>
          <w:szCs w:val="24"/>
          <w:lang w:val="sr-Latn-ME"/>
        </w:rPr>
        <w:t>PREDSJEDNIK</w:t>
      </w:r>
    </w:p>
    <w:p w:rsidR="00170DA2" w:rsidRDefault="00B84A1A" w:rsidP="003B0346">
      <w:pPr>
        <w:tabs>
          <w:tab w:val="left" w:pos="3075"/>
        </w:tabs>
        <w:spacing w:after="0" w:line="240" w:lineRule="auto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Bar, _____12.2022 godine</w:t>
      </w:r>
      <w:r w:rsidR="003B0346" w:rsidRPr="00AB339A">
        <w:rPr>
          <w:rFonts w:ascii="Arial" w:hAnsi="Arial" w:cs="Arial"/>
          <w:b/>
          <w:sz w:val="24"/>
          <w:szCs w:val="24"/>
          <w:lang w:val="sr-Latn-ME"/>
        </w:rPr>
        <w:tab/>
      </w:r>
      <w:r w:rsidR="003B0346" w:rsidRPr="00AB339A">
        <w:rPr>
          <w:rFonts w:ascii="Arial" w:hAnsi="Arial" w:cs="Arial"/>
          <w:b/>
          <w:sz w:val="24"/>
          <w:szCs w:val="24"/>
          <w:lang w:val="sr-Latn-ME"/>
        </w:rPr>
        <w:tab/>
      </w:r>
      <w:r w:rsidR="003B0346" w:rsidRPr="00AB339A">
        <w:rPr>
          <w:rFonts w:ascii="Arial" w:hAnsi="Arial" w:cs="Arial"/>
          <w:b/>
          <w:sz w:val="24"/>
          <w:szCs w:val="24"/>
          <w:lang w:val="sr-Latn-ME"/>
        </w:rPr>
        <w:tab/>
      </w:r>
      <w:r w:rsidR="003B0346" w:rsidRPr="00AB339A">
        <w:rPr>
          <w:rFonts w:ascii="Arial" w:hAnsi="Arial" w:cs="Arial"/>
          <w:b/>
          <w:sz w:val="24"/>
          <w:szCs w:val="24"/>
          <w:lang w:val="sr-Latn-ME"/>
        </w:rPr>
        <w:tab/>
      </w:r>
      <w:r w:rsidR="003B0346" w:rsidRPr="00AB339A">
        <w:rPr>
          <w:rFonts w:ascii="Arial" w:hAnsi="Arial" w:cs="Arial"/>
          <w:b/>
          <w:sz w:val="24"/>
          <w:szCs w:val="24"/>
          <w:lang w:val="sr-Latn-ME"/>
        </w:rPr>
        <w:tab/>
      </w:r>
      <w:r w:rsidR="003B0346" w:rsidRPr="00AB339A">
        <w:rPr>
          <w:rFonts w:ascii="Arial" w:hAnsi="Arial" w:cs="Arial"/>
          <w:b/>
          <w:sz w:val="24"/>
          <w:szCs w:val="24"/>
          <w:lang w:val="sr-Latn-ME"/>
        </w:rPr>
        <w:tab/>
        <w:t xml:space="preserve">                    </w:t>
      </w:r>
      <w:r w:rsidR="005379ED">
        <w:rPr>
          <w:rFonts w:ascii="Arial" w:hAnsi="Arial" w:cs="Arial"/>
          <w:b/>
          <w:sz w:val="24"/>
          <w:szCs w:val="24"/>
          <w:lang w:val="sr-Latn-ME"/>
        </w:rPr>
        <w:t>Branislav Nenezić</w:t>
      </w:r>
    </w:p>
    <w:p w:rsidR="005A147D" w:rsidRDefault="005A147D" w:rsidP="003B0346">
      <w:pPr>
        <w:tabs>
          <w:tab w:val="left" w:pos="3075"/>
        </w:tabs>
        <w:spacing w:after="0" w:line="240" w:lineRule="auto"/>
        <w:rPr>
          <w:rFonts w:ascii="Arial" w:hAnsi="Arial" w:cs="Arial"/>
          <w:b/>
          <w:sz w:val="24"/>
          <w:szCs w:val="24"/>
          <w:lang w:val="sr-Latn-ME"/>
        </w:rPr>
      </w:pPr>
    </w:p>
    <w:p w:rsidR="005A147D" w:rsidRDefault="005A147D" w:rsidP="003B0346">
      <w:pPr>
        <w:tabs>
          <w:tab w:val="left" w:pos="3075"/>
        </w:tabs>
        <w:spacing w:after="0" w:line="240" w:lineRule="auto"/>
        <w:rPr>
          <w:rFonts w:ascii="Arial" w:hAnsi="Arial" w:cs="Arial"/>
          <w:b/>
          <w:sz w:val="24"/>
          <w:szCs w:val="24"/>
          <w:lang w:val="sr-Latn-ME"/>
        </w:rPr>
      </w:pPr>
    </w:p>
    <w:p w:rsidR="005A147D" w:rsidRDefault="005A147D" w:rsidP="003B0346">
      <w:pPr>
        <w:tabs>
          <w:tab w:val="left" w:pos="3075"/>
        </w:tabs>
        <w:spacing w:after="0" w:line="240" w:lineRule="auto"/>
        <w:rPr>
          <w:rFonts w:ascii="Arial" w:hAnsi="Arial" w:cs="Arial"/>
          <w:b/>
          <w:sz w:val="24"/>
          <w:szCs w:val="24"/>
          <w:lang w:val="sr-Latn-ME"/>
        </w:rPr>
      </w:pPr>
    </w:p>
    <w:p w:rsidR="005A147D" w:rsidRDefault="005A147D" w:rsidP="003B0346">
      <w:pPr>
        <w:tabs>
          <w:tab w:val="left" w:pos="3075"/>
        </w:tabs>
        <w:spacing w:after="0" w:line="240" w:lineRule="auto"/>
        <w:rPr>
          <w:rFonts w:ascii="Arial" w:hAnsi="Arial" w:cs="Arial"/>
          <w:b/>
          <w:sz w:val="24"/>
          <w:szCs w:val="24"/>
          <w:lang w:val="sr-Latn-ME"/>
        </w:rPr>
      </w:pPr>
    </w:p>
    <w:p w:rsidR="005A147D" w:rsidRDefault="005A147D" w:rsidP="003B0346">
      <w:pPr>
        <w:tabs>
          <w:tab w:val="left" w:pos="3075"/>
        </w:tabs>
        <w:spacing w:after="0" w:line="240" w:lineRule="auto"/>
        <w:rPr>
          <w:rFonts w:ascii="Arial" w:hAnsi="Arial" w:cs="Arial"/>
          <w:b/>
          <w:sz w:val="24"/>
          <w:szCs w:val="24"/>
          <w:lang w:val="sr-Latn-ME"/>
        </w:rPr>
      </w:pPr>
    </w:p>
    <w:p w:rsidR="005A147D" w:rsidRDefault="005A147D" w:rsidP="005A147D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F03C6">
        <w:rPr>
          <w:rFonts w:ascii="Arial" w:hAnsi="Arial" w:cs="Arial"/>
          <w:b/>
          <w:sz w:val="24"/>
          <w:szCs w:val="24"/>
        </w:rPr>
        <w:lastRenderedPageBreak/>
        <w:t>Obrazloženje</w:t>
      </w:r>
      <w:proofErr w:type="spellEnd"/>
    </w:p>
    <w:p w:rsidR="005A147D" w:rsidRPr="006F03C6" w:rsidRDefault="005A147D" w:rsidP="005A147D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147D" w:rsidRDefault="005A147D" w:rsidP="005A147D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147D" w:rsidRDefault="005A147D" w:rsidP="005A147D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>
        <w:rPr>
          <w:rFonts w:ascii="Arial" w:hAnsi="Arial" w:cs="Arial"/>
          <w:sz w:val="24"/>
          <w:szCs w:val="24"/>
        </w:rPr>
        <w:t>Pravni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donošenje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sadržan</w:t>
      </w:r>
      <w:proofErr w:type="spellEnd"/>
      <w:r>
        <w:rPr>
          <w:rFonts w:ascii="Arial" w:hAnsi="Arial" w:cs="Arial"/>
          <w:sz w:val="24"/>
          <w:szCs w:val="24"/>
        </w:rPr>
        <w:t xml:space="preserve"> je u </w:t>
      </w:r>
      <w:proofErr w:type="spellStart"/>
      <w:r>
        <w:rPr>
          <w:rFonts w:ascii="Arial" w:hAnsi="Arial" w:cs="Arial"/>
          <w:sz w:val="24"/>
          <w:szCs w:val="24"/>
        </w:rPr>
        <w:t>članu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38 stav 1 tačka 21 Zakona o lokalnoj samoupravi („Sl.list CG“, broj </w:t>
      </w:r>
      <w:hyperlink r:id="rId14" w:history="1">
        <w:r w:rsidRPr="00AB339A">
          <w:rPr>
            <w:rFonts w:ascii="Arial" w:hAnsi="Arial" w:cs="Arial"/>
          </w:rPr>
          <w:t>2/2018</w:t>
        </w:r>
      </w:hyperlink>
      <w:r w:rsidRPr="00AB339A">
        <w:rPr>
          <w:rFonts w:ascii="Arial" w:hAnsi="Arial" w:cs="Arial"/>
        </w:rPr>
        <w:t>, </w:t>
      </w:r>
      <w:hyperlink r:id="rId15" w:history="1">
        <w:r w:rsidRPr="00AB339A">
          <w:rPr>
            <w:rFonts w:ascii="Arial" w:hAnsi="Arial" w:cs="Arial"/>
          </w:rPr>
          <w:t>34/2019</w:t>
        </w:r>
      </w:hyperlink>
      <w:r w:rsidRPr="00AB339A">
        <w:rPr>
          <w:rFonts w:ascii="Arial" w:hAnsi="Arial" w:cs="Arial"/>
        </w:rPr>
        <w:t>, </w:t>
      </w:r>
      <w:hyperlink r:id="rId16" w:history="1">
        <w:r w:rsidRPr="00AB339A">
          <w:rPr>
            <w:rFonts w:ascii="Arial" w:hAnsi="Arial" w:cs="Arial"/>
          </w:rPr>
          <w:t>38/2020</w:t>
        </w:r>
      </w:hyperlink>
      <w:r w:rsidRPr="00AB339A">
        <w:rPr>
          <w:rFonts w:ascii="Arial" w:hAnsi="Arial" w:cs="Arial"/>
        </w:rPr>
        <w:t>, </w:t>
      </w:r>
      <w:hyperlink r:id="rId17" w:history="1">
        <w:r w:rsidRPr="00AB339A">
          <w:rPr>
            <w:rFonts w:ascii="Arial" w:hAnsi="Arial" w:cs="Arial"/>
          </w:rPr>
          <w:t>50/2022</w:t>
        </w:r>
      </w:hyperlink>
      <w:r w:rsidRPr="00AB339A">
        <w:rPr>
          <w:rFonts w:ascii="Arial" w:hAnsi="Arial" w:cs="Arial"/>
        </w:rPr>
        <w:t>, </w:t>
      </w:r>
      <w:hyperlink r:id="rId18" w:history="1">
        <w:r w:rsidRPr="00AB339A">
          <w:rPr>
            <w:rFonts w:ascii="Arial" w:hAnsi="Arial" w:cs="Arial"/>
          </w:rPr>
          <w:t>84/2022</w:t>
        </w:r>
      </w:hyperlink>
      <w:r w:rsidRPr="00AB339A">
        <w:rPr>
          <w:rFonts w:ascii="Arial" w:hAnsi="Arial" w:cs="Arial"/>
          <w:lang w:val="hr-HR"/>
        </w:rPr>
        <w:t xml:space="preserve"> i </w:t>
      </w:r>
      <w:r w:rsidRPr="00AB339A">
        <w:rPr>
          <w:rFonts w:ascii="Arial" w:hAnsi="Arial" w:cs="Arial"/>
          <w:color w:val="000000"/>
          <w:lang w:val="hr-HR"/>
        </w:rPr>
        <w:t>85/2022</w:t>
      </w:r>
      <w:r>
        <w:rPr>
          <w:rFonts w:ascii="Arial" w:hAnsi="Arial" w:cs="Arial"/>
          <w:sz w:val="24"/>
          <w:szCs w:val="24"/>
          <w:lang w:val="sr-Latn-ME"/>
        </w:rPr>
        <w:t>), kojim je propisano da Skupšina imenuje članove radnih tijela i članu 43 istog zakona kojim je, između ostalog, propisano da se radi efikasnog i racionalnog vršenja poslova iz nadležnosti Skupštine, obrazuju odbori i savjeti, kao stalna radna tijela.</w:t>
      </w:r>
    </w:p>
    <w:p w:rsidR="005A147D" w:rsidRDefault="005A147D" w:rsidP="005A147D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5A147D" w:rsidRDefault="005A147D" w:rsidP="005A147D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Takođe, članom 8 stav 1 Odluke o obrazovanju radnih tijela („Sl.list RCG-opštinski propisi“, broj 41/06), propisano je da listu kandidata za predsjednika i članove Odbora za izbor i imenovanja podnosi predsjednik Skupštine na osnovu predloga klubova odbornika, dok je članom 13 iste Odluke propisano da navedeni odbor ima predsjednika i četiri člana, kao i njegove nadležnosti.</w:t>
      </w:r>
    </w:p>
    <w:p w:rsidR="005A147D" w:rsidRDefault="005A147D" w:rsidP="005A147D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5A147D" w:rsidRDefault="005A147D" w:rsidP="005A147D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 Skupštine je, na osnovu pribavljenih predloga kandidata za članove Odbora za izbor i imenovanja od strane klubova odbornika, sačinio listu kandidata za predsjednika i članove ovog radnog tijela.</w:t>
      </w:r>
    </w:p>
    <w:p w:rsidR="005A147D" w:rsidRDefault="005A147D" w:rsidP="005A147D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5A147D" w:rsidRPr="00100B78" w:rsidRDefault="005A147D" w:rsidP="005A147D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>Saglasno navedenom, predlažem Skupštini opštine da usvoji predloženu Odluku, odnosno imenuje Odbor za izbor i imenovanja u predloženom sastavu.</w:t>
      </w:r>
    </w:p>
    <w:p w:rsidR="005A147D" w:rsidRPr="005379ED" w:rsidRDefault="005A147D" w:rsidP="003B0346">
      <w:pPr>
        <w:tabs>
          <w:tab w:val="left" w:pos="3075"/>
        </w:tabs>
        <w:spacing w:after="0" w:line="240" w:lineRule="auto"/>
        <w:rPr>
          <w:rFonts w:ascii="Arial" w:hAnsi="Arial" w:cs="Arial"/>
          <w:b/>
          <w:sz w:val="24"/>
          <w:szCs w:val="24"/>
          <w:lang w:val="sr-Latn-ME"/>
        </w:rPr>
      </w:pPr>
    </w:p>
    <w:sectPr w:rsidR="005A147D" w:rsidRPr="005379ED" w:rsidSect="003B0346">
      <w:pgSz w:w="12240" w:h="15840" w:code="1"/>
      <w:pgMar w:top="990" w:right="1080" w:bottom="144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DD" w:rsidRDefault="00F43FDD" w:rsidP="009770A0">
      <w:pPr>
        <w:spacing w:after="0" w:line="240" w:lineRule="auto"/>
      </w:pPr>
      <w:r>
        <w:separator/>
      </w:r>
    </w:p>
  </w:endnote>
  <w:endnote w:type="continuationSeparator" w:id="0">
    <w:p w:rsidR="00F43FDD" w:rsidRDefault="00F43FDD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DD" w:rsidRDefault="00F43FDD" w:rsidP="009770A0">
      <w:pPr>
        <w:spacing w:after="0" w:line="240" w:lineRule="auto"/>
      </w:pPr>
      <w:r>
        <w:separator/>
      </w:r>
    </w:p>
  </w:footnote>
  <w:footnote w:type="continuationSeparator" w:id="0">
    <w:p w:rsidR="00F43FDD" w:rsidRDefault="00F43FDD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492A"/>
    <w:rsid w:val="00093153"/>
    <w:rsid w:val="00100B78"/>
    <w:rsid w:val="00145150"/>
    <w:rsid w:val="00153170"/>
    <w:rsid w:val="00170DA2"/>
    <w:rsid w:val="001924FD"/>
    <w:rsid w:val="00193B74"/>
    <w:rsid w:val="00196375"/>
    <w:rsid w:val="001B6EEB"/>
    <w:rsid w:val="00201C97"/>
    <w:rsid w:val="00294555"/>
    <w:rsid w:val="002A5873"/>
    <w:rsid w:val="003017E5"/>
    <w:rsid w:val="00320D6A"/>
    <w:rsid w:val="0038749E"/>
    <w:rsid w:val="003B0346"/>
    <w:rsid w:val="003B35CF"/>
    <w:rsid w:val="003D1E25"/>
    <w:rsid w:val="00443772"/>
    <w:rsid w:val="00472E29"/>
    <w:rsid w:val="00476AC0"/>
    <w:rsid w:val="004D5657"/>
    <w:rsid w:val="004D7DD6"/>
    <w:rsid w:val="0050711C"/>
    <w:rsid w:val="0053270D"/>
    <w:rsid w:val="005379ED"/>
    <w:rsid w:val="00537A34"/>
    <w:rsid w:val="005A147D"/>
    <w:rsid w:val="005C4FB1"/>
    <w:rsid w:val="005F1F51"/>
    <w:rsid w:val="006247CE"/>
    <w:rsid w:val="006271F5"/>
    <w:rsid w:val="00632DDE"/>
    <w:rsid w:val="006737B2"/>
    <w:rsid w:val="006737C1"/>
    <w:rsid w:val="006E3818"/>
    <w:rsid w:val="006F03C6"/>
    <w:rsid w:val="00730C16"/>
    <w:rsid w:val="00770B60"/>
    <w:rsid w:val="008123D6"/>
    <w:rsid w:val="008D17E2"/>
    <w:rsid w:val="008D4282"/>
    <w:rsid w:val="008D7F88"/>
    <w:rsid w:val="008E3E74"/>
    <w:rsid w:val="008E4CF3"/>
    <w:rsid w:val="009372E4"/>
    <w:rsid w:val="009420FE"/>
    <w:rsid w:val="009549C8"/>
    <w:rsid w:val="009770A0"/>
    <w:rsid w:val="00A37A6D"/>
    <w:rsid w:val="00A54989"/>
    <w:rsid w:val="00A6304F"/>
    <w:rsid w:val="00AB339A"/>
    <w:rsid w:val="00AD7D16"/>
    <w:rsid w:val="00AE2F91"/>
    <w:rsid w:val="00B141C7"/>
    <w:rsid w:val="00B50132"/>
    <w:rsid w:val="00B84A1A"/>
    <w:rsid w:val="00B970CD"/>
    <w:rsid w:val="00BB5726"/>
    <w:rsid w:val="00C22864"/>
    <w:rsid w:val="00C26432"/>
    <w:rsid w:val="00CE2223"/>
    <w:rsid w:val="00CE331A"/>
    <w:rsid w:val="00D53E7F"/>
    <w:rsid w:val="00DA16CC"/>
    <w:rsid w:val="00E0573F"/>
    <w:rsid w:val="00E93167"/>
    <w:rsid w:val="00EB01CC"/>
    <w:rsid w:val="00EB64D9"/>
    <w:rsid w:val="00F1585B"/>
    <w:rsid w:val="00F43FDD"/>
    <w:rsid w:val="00F45920"/>
    <w:rsid w:val="00F53DC1"/>
    <w:rsid w:val="00F9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3CB4-8FA4-4067-AFA9-28B2493F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Aleksandra Grabez</cp:lastModifiedBy>
  <cp:revision>19</cp:revision>
  <cp:lastPrinted>2022-12-21T10:37:00Z</cp:lastPrinted>
  <dcterms:created xsi:type="dcterms:W3CDTF">2022-12-20T13:35:00Z</dcterms:created>
  <dcterms:modified xsi:type="dcterms:W3CDTF">2022-12-22T12:26:00Z</dcterms:modified>
</cp:coreProperties>
</file>